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A8" w:rsidRPr="00846AB3" w:rsidRDefault="00F96AA8" w:rsidP="00F96AA8">
      <w:pPr>
        <w:jc w:val="both"/>
        <w:rPr>
          <w:rFonts w:ascii="Arial" w:hAnsi="Arial" w:cs="Arial"/>
          <w:b/>
          <w:sz w:val="24"/>
          <w:szCs w:val="24"/>
        </w:rPr>
      </w:pPr>
      <w:r w:rsidRPr="00112887">
        <w:rPr>
          <w:rFonts w:ascii="Arial" w:hAnsi="Arial" w:cs="Arial"/>
          <w:b/>
          <w:sz w:val="24"/>
          <w:szCs w:val="24"/>
        </w:rPr>
        <w:t>INFORMACION DE PRENSA</w:t>
      </w:r>
    </w:p>
    <w:p w:rsidR="00F96AA8" w:rsidRPr="00112887" w:rsidRDefault="00F96AA8" w:rsidP="00F96AA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96AA8" w:rsidRPr="00C31FF5" w:rsidRDefault="00F96AA8" w:rsidP="00F96AA8">
      <w:pPr>
        <w:jc w:val="both"/>
        <w:rPr>
          <w:rFonts w:ascii="Arial" w:hAnsi="Arial" w:cs="Arial"/>
          <w:b/>
        </w:rPr>
      </w:pPr>
      <w:r w:rsidRPr="00C31FF5">
        <w:rPr>
          <w:rFonts w:ascii="Arial" w:hAnsi="Arial" w:cs="Arial"/>
          <w:b/>
        </w:rPr>
        <w:t>Hechos Destacados</w:t>
      </w:r>
      <w:r w:rsidR="002B58CE">
        <w:rPr>
          <w:rFonts w:ascii="Arial" w:hAnsi="Arial" w:cs="Arial"/>
          <w:b/>
        </w:rPr>
        <w:t xml:space="preserve"> </w:t>
      </w:r>
      <w:r w:rsidR="00BA7893">
        <w:rPr>
          <w:rFonts w:ascii="Arial" w:hAnsi="Arial" w:cs="Arial"/>
          <w:b/>
        </w:rPr>
        <w:t xml:space="preserve">EMPRESAS </w:t>
      </w:r>
      <w:r w:rsidR="007F21BB">
        <w:rPr>
          <w:rFonts w:ascii="Arial" w:hAnsi="Arial" w:cs="Arial"/>
          <w:b/>
        </w:rPr>
        <w:t xml:space="preserve">GASCO S.A. </w:t>
      </w:r>
      <w:r w:rsidR="00F0790C">
        <w:rPr>
          <w:rFonts w:ascii="Arial" w:hAnsi="Arial" w:cs="Arial"/>
          <w:b/>
        </w:rPr>
        <w:t xml:space="preserve">a </w:t>
      </w:r>
      <w:r w:rsidR="003636B0">
        <w:rPr>
          <w:rFonts w:ascii="Arial" w:hAnsi="Arial" w:cs="Arial"/>
          <w:b/>
        </w:rPr>
        <w:t>diciembre</w:t>
      </w:r>
      <w:r w:rsidR="00715C8B">
        <w:rPr>
          <w:rFonts w:ascii="Arial" w:hAnsi="Arial" w:cs="Arial"/>
          <w:b/>
        </w:rPr>
        <w:t xml:space="preserve"> </w:t>
      </w:r>
      <w:r w:rsidR="00101C19">
        <w:rPr>
          <w:rFonts w:ascii="Arial" w:hAnsi="Arial" w:cs="Arial"/>
          <w:b/>
        </w:rPr>
        <w:t xml:space="preserve">de </w:t>
      </w:r>
      <w:r w:rsidR="00520ACD">
        <w:rPr>
          <w:rFonts w:ascii="Arial" w:hAnsi="Arial" w:cs="Arial"/>
          <w:b/>
        </w:rPr>
        <w:t>201</w:t>
      </w:r>
      <w:r w:rsidR="00187DAA">
        <w:rPr>
          <w:rFonts w:ascii="Arial" w:hAnsi="Arial" w:cs="Arial"/>
          <w:b/>
        </w:rPr>
        <w:t>9</w:t>
      </w:r>
    </w:p>
    <w:p w:rsidR="00DD133C" w:rsidRPr="009E767A" w:rsidRDefault="00DD133C" w:rsidP="009E767A">
      <w:pPr>
        <w:rPr>
          <w:rFonts w:ascii="Arial" w:hAnsi="Arial" w:cs="Arial"/>
        </w:rPr>
      </w:pPr>
    </w:p>
    <w:p w:rsidR="009E767A" w:rsidRDefault="002609FF" w:rsidP="00AF0BE4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AD2872">
        <w:rPr>
          <w:rFonts w:ascii="Arial" w:hAnsi="Arial" w:cs="Arial"/>
        </w:rPr>
        <w:t>Ganancia atribuible a la c</w:t>
      </w:r>
      <w:r w:rsidR="00836C2A">
        <w:rPr>
          <w:rFonts w:ascii="Arial" w:hAnsi="Arial" w:cs="Arial"/>
        </w:rPr>
        <w:t>ontroladora alcanzó los $</w:t>
      </w:r>
      <w:r w:rsidR="00F00FD2">
        <w:rPr>
          <w:rFonts w:ascii="Arial" w:hAnsi="Arial" w:cs="Arial"/>
        </w:rPr>
        <w:t> </w:t>
      </w:r>
      <w:r w:rsidR="00925767">
        <w:rPr>
          <w:rFonts w:ascii="Arial" w:hAnsi="Arial" w:cs="Arial"/>
        </w:rPr>
        <w:t>2</w:t>
      </w:r>
      <w:r w:rsidR="00903292">
        <w:rPr>
          <w:rFonts w:ascii="Arial" w:hAnsi="Arial" w:cs="Arial"/>
        </w:rPr>
        <w:t>6</w:t>
      </w:r>
      <w:r w:rsidR="00715C8B">
        <w:rPr>
          <w:rFonts w:ascii="Arial" w:hAnsi="Arial" w:cs="Arial"/>
        </w:rPr>
        <w:t>.</w:t>
      </w:r>
      <w:r w:rsidR="00903292">
        <w:rPr>
          <w:rFonts w:ascii="Arial" w:hAnsi="Arial" w:cs="Arial"/>
        </w:rPr>
        <w:t>441</w:t>
      </w:r>
      <w:r w:rsidR="00715C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millones, con un </w:t>
      </w:r>
      <w:r w:rsidR="005C09FF">
        <w:rPr>
          <w:rFonts w:ascii="Arial" w:hAnsi="Arial" w:cs="Arial"/>
        </w:rPr>
        <w:t xml:space="preserve">incremento de </w:t>
      </w:r>
      <w:r w:rsidR="00903292">
        <w:rPr>
          <w:rFonts w:ascii="Arial" w:hAnsi="Arial" w:cs="Arial"/>
        </w:rPr>
        <w:t>23</w:t>
      </w:r>
      <w:r w:rsidR="005C09FF">
        <w:rPr>
          <w:rFonts w:ascii="Arial" w:hAnsi="Arial" w:cs="Arial"/>
        </w:rPr>
        <w:t>% respecto a</w:t>
      </w:r>
      <w:r w:rsidR="00836C2A">
        <w:rPr>
          <w:rFonts w:ascii="Arial" w:hAnsi="Arial" w:cs="Arial"/>
        </w:rPr>
        <w:t xml:space="preserve"> los $ </w:t>
      </w:r>
      <w:r w:rsidR="00925767">
        <w:rPr>
          <w:rFonts w:ascii="Arial" w:hAnsi="Arial" w:cs="Arial"/>
        </w:rPr>
        <w:t>21</w:t>
      </w:r>
      <w:r w:rsidR="008409EF">
        <w:rPr>
          <w:rFonts w:ascii="Arial" w:hAnsi="Arial" w:cs="Arial"/>
        </w:rPr>
        <w:t>.</w:t>
      </w:r>
      <w:r w:rsidR="00903292">
        <w:rPr>
          <w:rFonts w:ascii="Arial" w:hAnsi="Arial" w:cs="Arial"/>
        </w:rPr>
        <w:t>550</w:t>
      </w:r>
      <w:r>
        <w:rPr>
          <w:rFonts w:ascii="Arial" w:hAnsi="Arial" w:cs="Arial"/>
        </w:rPr>
        <w:t xml:space="preserve"> millones r</w:t>
      </w:r>
      <w:r w:rsidR="00EF6850">
        <w:rPr>
          <w:rFonts w:ascii="Arial" w:hAnsi="Arial" w:cs="Arial"/>
        </w:rPr>
        <w:t xml:space="preserve">egistrada a </w:t>
      </w:r>
      <w:r w:rsidR="00903292">
        <w:rPr>
          <w:rFonts w:ascii="Arial" w:hAnsi="Arial" w:cs="Arial"/>
        </w:rPr>
        <w:t>diciembre</w:t>
      </w:r>
      <w:r w:rsidR="00925767">
        <w:rPr>
          <w:rFonts w:ascii="Arial" w:hAnsi="Arial" w:cs="Arial"/>
        </w:rPr>
        <w:t xml:space="preserve"> </w:t>
      </w:r>
      <w:r w:rsidR="00EF6850">
        <w:rPr>
          <w:rFonts w:ascii="Arial" w:hAnsi="Arial" w:cs="Arial"/>
        </w:rPr>
        <w:t>de 201</w:t>
      </w:r>
      <w:r w:rsidR="00187DAA">
        <w:rPr>
          <w:rFonts w:ascii="Arial" w:hAnsi="Arial" w:cs="Arial"/>
        </w:rPr>
        <w:t>8</w:t>
      </w:r>
      <w:r w:rsidR="00EF6850">
        <w:rPr>
          <w:rFonts w:ascii="Arial" w:hAnsi="Arial" w:cs="Arial"/>
        </w:rPr>
        <w:t>.</w:t>
      </w:r>
      <w:r w:rsidR="005C09FF">
        <w:rPr>
          <w:rFonts w:ascii="Arial" w:hAnsi="Arial" w:cs="Arial"/>
        </w:rPr>
        <w:t xml:space="preserve"> Así mismo, la Ganancia consolidada alcanzó los $ </w:t>
      </w:r>
      <w:r w:rsidR="00903292">
        <w:rPr>
          <w:rFonts w:ascii="Arial" w:hAnsi="Arial" w:cs="Arial"/>
        </w:rPr>
        <w:t>32.</w:t>
      </w:r>
      <w:r w:rsidR="00925767">
        <w:rPr>
          <w:rFonts w:ascii="Arial" w:hAnsi="Arial" w:cs="Arial"/>
        </w:rPr>
        <w:t>4</w:t>
      </w:r>
      <w:r w:rsidR="00903292">
        <w:rPr>
          <w:rFonts w:ascii="Arial" w:hAnsi="Arial" w:cs="Arial"/>
        </w:rPr>
        <w:t>86</w:t>
      </w:r>
      <w:r w:rsidR="005C09FF">
        <w:rPr>
          <w:rFonts w:ascii="Arial" w:hAnsi="Arial" w:cs="Arial"/>
        </w:rPr>
        <w:t xml:space="preserve"> millones, </w:t>
      </w:r>
      <w:r w:rsidR="00903292">
        <w:rPr>
          <w:rFonts w:ascii="Arial" w:hAnsi="Arial" w:cs="Arial"/>
        </w:rPr>
        <w:t>24</w:t>
      </w:r>
      <w:r w:rsidR="005C09FF">
        <w:rPr>
          <w:rFonts w:ascii="Arial" w:hAnsi="Arial" w:cs="Arial"/>
        </w:rPr>
        <w:t xml:space="preserve">% superior a la obtenida </w:t>
      </w:r>
      <w:r w:rsidR="009E767A">
        <w:rPr>
          <w:rFonts w:ascii="Arial" w:hAnsi="Arial" w:cs="Arial"/>
        </w:rPr>
        <w:t xml:space="preserve">en </w:t>
      </w:r>
      <w:r w:rsidR="005C09FF">
        <w:rPr>
          <w:rFonts w:ascii="Arial" w:hAnsi="Arial" w:cs="Arial"/>
        </w:rPr>
        <w:t xml:space="preserve">el </w:t>
      </w:r>
      <w:r w:rsidR="00903292">
        <w:rPr>
          <w:rFonts w:ascii="Arial" w:hAnsi="Arial" w:cs="Arial"/>
        </w:rPr>
        <w:t>ejercicio</w:t>
      </w:r>
      <w:r w:rsidR="005C09FF">
        <w:rPr>
          <w:rFonts w:ascii="Arial" w:hAnsi="Arial" w:cs="Arial"/>
        </w:rPr>
        <w:t xml:space="preserve"> anterior</w:t>
      </w:r>
      <w:r w:rsidR="00A061B0">
        <w:rPr>
          <w:rFonts w:ascii="Arial" w:hAnsi="Arial" w:cs="Arial"/>
        </w:rPr>
        <w:t xml:space="preserve"> que fue de $ 2</w:t>
      </w:r>
      <w:r w:rsidR="00903292">
        <w:rPr>
          <w:rFonts w:ascii="Arial" w:hAnsi="Arial" w:cs="Arial"/>
        </w:rPr>
        <w:t>6</w:t>
      </w:r>
      <w:r w:rsidR="00A061B0">
        <w:rPr>
          <w:rFonts w:ascii="Arial" w:hAnsi="Arial" w:cs="Arial"/>
        </w:rPr>
        <w:t>.</w:t>
      </w:r>
      <w:r w:rsidR="00903292">
        <w:rPr>
          <w:rFonts w:ascii="Arial" w:hAnsi="Arial" w:cs="Arial"/>
        </w:rPr>
        <w:t>305</w:t>
      </w:r>
      <w:r w:rsidR="00A061B0">
        <w:rPr>
          <w:rFonts w:ascii="Arial" w:hAnsi="Arial" w:cs="Arial"/>
        </w:rPr>
        <w:t xml:space="preserve"> millones</w:t>
      </w:r>
      <w:r w:rsidR="005C09FF">
        <w:rPr>
          <w:rFonts w:ascii="Arial" w:hAnsi="Arial" w:cs="Arial"/>
        </w:rPr>
        <w:t>.</w:t>
      </w:r>
    </w:p>
    <w:p w:rsidR="002609FF" w:rsidRPr="00756C49" w:rsidRDefault="005C09FF" w:rsidP="00756C49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96AA8" w:rsidRPr="00E36755" w:rsidRDefault="00F0790C" w:rsidP="00F96AA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Información a </w:t>
      </w:r>
      <w:r w:rsidR="003636B0">
        <w:rPr>
          <w:rFonts w:ascii="Arial" w:hAnsi="Arial" w:cs="Arial"/>
          <w:b/>
        </w:rPr>
        <w:t>diciembre</w:t>
      </w:r>
      <w:r w:rsidR="00027DB8">
        <w:rPr>
          <w:rFonts w:ascii="Arial" w:hAnsi="Arial" w:cs="Arial"/>
          <w:b/>
        </w:rPr>
        <w:t xml:space="preserve"> de </w:t>
      </w:r>
      <w:r w:rsidR="003E4C45">
        <w:rPr>
          <w:rFonts w:ascii="Arial" w:hAnsi="Arial" w:cs="Arial"/>
          <w:b/>
          <w:lang w:val="es-CL"/>
        </w:rPr>
        <w:t>201</w:t>
      </w:r>
      <w:r w:rsidR="0033706E">
        <w:rPr>
          <w:rFonts w:ascii="Arial" w:hAnsi="Arial" w:cs="Arial"/>
          <w:b/>
          <w:lang w:val="es-CL"/>
        </w:rPr>
        <w:t>9</w:t>
      </w:r>
      <w:r w:rsidR="00027DB8">
        <w:rPr>
          <w:rFonts w:ascii="Arial" w:hAnsi="Arial" w:cs="Arial"/>
          <w:b/>
          <w:lang w:val="es-CL"/>
        </w:rPr>
        <w:t>:</w:t>
      </w:r>
    </w:p>
    <w:p w:rsidR="00F0790C" w:rsidRDefault="00F0790C" w:rsidP="00F0790C">
      <w:pPr>
        <w:jc w:val="both"/>
        <w:rPr>
          <w:rFonts w:ascii="Arial" w:hAnsi="Arial" w:cs="Arial"/>
        </w:rPr>
      </w:pPr>
    </w:p>
    <w:p w:rsidR="0018649C" w:rsidRDefault="0018649C" w:rsidP="001864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 3</w:t>
      </w:r>
      <w:r w:rsidR="003636B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 </w:t>
      </w:r>
      <w:r w:rsidR="003636B0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de 201</w:t>
      </w:r>
      <w:r w:rsidR="0033706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EMPRESAS GASCO S.A. </w:t>
      </w:r>
      <w:r w:rsidR="008303BC" w:rsidRPr="008303BC">
        <w:rPr>
          <w:rFonts w:ascii="Arial" w:hAnsi="Arial" w:cs="Arial"/>
        </w:rPr>
        <w:t xml:space="preserve">registró una </w:t>
      </w:r>
      <w:r w:rsidR="008409EF">
        <w:rPr>
          <w:rFonts w:ascii="Arial" w:hAnsi="Arial" w:cs="Arial"/>
        </w:rPr>
        <w:t>ganancia</w:t>
      </w:r>
      <w:r w:rsidR="008303BC" w:rsidRPr="008303BC">
        <w:rPr>
          <w:rFonts w:ascii="Arial" w:hAnsi="Arial" w:cs="Arial"/>
        </w:rPr>
        <w:t xml:space="preserve"> atribuible a la controladora ascendente a $</w:t>
      </w:r>
      <w:r w:rsidR="00F00FD2">
        <w:rPr>
          <w:rFonts w:ascii="Arial" w:hAnsi="Arial" w:cs="Arial"/>
        </w:rPr>
        <w:t> </w:t>
      </w:r>
      <w:r w:rsidR="00925767">
        <w:rPr>
          <w:rFonts w:ascii="Arial" w:hAnsi="Arial" w:cs="Arial"/>
        </w:rPr>
        <w:t>2</w:t>
      </w:r>
      <w:r w:rsidR="00903292">
        <w:rPr>
          <w:rFonts w:ascii="Arial" w:hAnsi="Arial" w:cs="Arial"/>
        </w:rPr>
        <w:t>6</w:t>
      </w:r>
      <w:r w:rsidR="008303BC" w:rsidRPr="008303BC">
        <w:rPr>
          <w:rFonts w:ascii="Arial" w:hAnsi="Arial" w:cs="Arial"/>
        </w:rPr>
        <w:t>.</w:t>
      </w:r>
      <w:r w:rsidR="00903292">
        <w:rPr>
          <w:rFonts w:ascii="Arial" w:hAnsi="Arial" w:cs="Arial"/>
        </w:rPr>
        <w:t>441</w:t>
      </w:r>
      <w:r w:rsidR="008303BC" w:rsidRPr="008303BC">
        <w:rPr>
          <w:rFonts w:ascii="Arial" w:hAnsi="Arial" w:cs="Arial"/>
        </w:rPr>
        <w:t xml:space="preserve"> millones y consolidada de $</w:t>
      </w:r>
      <w:r w:rsidR="00F00FD2">
        <w:rPr>
          <w:rFonts w:ascii="Arial" w:hAnsi="Arial" w:cs="Arial"/>
        </w:rPr>
        <w:t> </w:t>
      </w:r>
      <w:r w:rsidR="00903292">
        <w:rPr>
          <w:rFonts w:ascii="Arial" w:hAnsi="Arial" w:cs="Arial"/>
        </w:rPr>
        <w:t>3</w:t>
      </w:r>
      <w:r w:rsidR="00925767">
        <w:rPr>
          <w:rFonts w:ascii="Arial" w:hAnsi="Arial" w:cs="Arial"/>
        </w:rPr>
        <w:t>2</w:t>
      </w:r>
      <w:r w:rsidR="008303BC" w:rsidRPr="008303BC">
        <w:rPr>
          <w:rFonts w:ascii="Arial" w:hAnsi="Arial" w:cs="Arial"/>
        </w:rPr>
        <w:t>.</w:t>
      </w:r>
      <w:r w:rsidR="008409EF">
        <w:rPr>
          <w:rFonts w:ascii="Arial" w:hAnsi="Arial" w:cs="Arial"/>
        </w:rPr>
        <w:t>4</w:t>
      </w:r>
      <w:r w:rsidR="00903292">
        <w:rPr>
          <w:rFonts w:ascii="Arial" w:hAnsi="Arial" w:cs="Arial"/>
        </w:rPr>
        <w:t>86</w:t>
      </w:r>
      <w:r w:rsidR="008303BC" w:rsidRPr="008303BC">
        <w:rPr>
          <w:rFonts w:ascii="Arial" w:hAnsi="Arial" w:cs="Arial"/>
        </w:rPr>
        <w:t xml:space="preserve"> millones, con un </w:t>
      </w:r>
      <w:r w:rsidR="004A3FAF">
        <w:rPr>
          <w:rFonts w:ascii="Arial" w:hAnsi="Arial" w:cs="Arial"/>
        </w:rPr>
        <w:t>incremento</w:t>
      </w:r>
      <w:r w:rsidR="0033706E">
        <w:rPr>
          <w:rFonts w:ascii="Arial" w:hAnsi="Arial" w:cs="Arial"/>
        </w:rPr>
        <w:t xml:space="preserve"> de $ </w:t>
      </w:r>
      <w:r w:rsidR="00903292">
        <w:rPr>
          <w:rFonts w:ascii="Arial" w:hAnsi="Arial" w:cs="Arial"/>
        </w:rPr>
        <w:t>4</w:t>
      </w:r>
      <w:r w:rsidR="0033706E">
        <w:rPr>
          <w:rFonts w:ascii="Arial" w:hAnsi="Arial" w:cs="Arial"/>
        </w:rPr>
        <w:t>.</w:t>
      </w:r>
      <w:r w:rsidR="00903292">
        <w:rPr>
          <w:rFonts w:ascii="Arial" w:hAnsi="Arial" w:cs="Arial"/>
        </w:rPr>
        <w:t>891</w:t>
      </w:r>
      <w:r w:rsidR="008303BC" w:rsidRPr="008303BC">
        <w:rPr>
          <w:rFonts w:ascii="Arial" w:hAnsi="Arial" w:cs="Arial"/>
        </w:rPr>
        <w:t xml:space="preserve"> </w:t>
      </w:r>
      <w:r w:rsidR="0033706E">
        <w:rPr>
          <w:rFonts w:ascii="Arial" w:hAnsi="Arial" w:cs="Arial"/>
        </w:rPr>
        <w:t xml:space="preserve">millones y $ </w:t>
      </w:r>
      <w:r w:rsidR="00903292">
        <w:rPr>
          <w:rFonts w:ascii="Arial" w:hAnsi="Arial" w:cs="Arial"/>
        </w:rPr>
        <w:t>6</w:t>
      </w:r>
      <w:r w:rsidR="0033706E">
        <w:rPr>
          <w:rFonts w:ascii="Arial" w:hAnsi="Arial" w:cs="Arial"/>
        </w:rPr>
        <w:t>.</w:t>
      </w:r>
      <w:r w:rsidR="00903292">
        <w:rPr>
          <w:rFonts w:ascii="Arial" w:hAnsi="Arial" w:cs="Arial"/>
        </w:rPr>
        <w:t>181</w:t>
      </w:r>
      <w:r w:rsidR="00D562C6">
        <w:rPr>
          <w:rFonts w:ascii="Arial" w:hAnsi="Arial" w:cs="Arial"/>
        </w:rPr>
        <w:t xml:space="preserve"> millones</w:t>
      </w:r>
      <w:r w:rsidR="0033706E">
        <w:rPr>
          <w:rFonts w:ascii="Arial" w:hAnsi="Arial" w:cs="Arial"/>
        </w:rPr>
        <w:t xml:space="preserve">, </w:t>
      </w:r>
      <w:r w:rsidR="008303BC" w:rsidRPr="008303BC">
        <w:rPr>
          <w:rFonts w:ascii="Arial" w:hAnsi="Arial" w:cs="Arial"/>
        </w:rPr>
        <w:t>al compararse con las ganancias de</w:t>
      </w:r>
      <w:r w:rsidR="0033706E">
        <w:rPr>
          <w:rFonts w:ascii="Arial" w:hAnsi="Arial" w:cs="Arial"/>
        </w:rPr>
        <w:t xml:space="preserve">l </w:t>
      </w:r>
      <w:r w:rsidR="00903292">
        <w:rPr>
          <w:rFonts w:ascii="Arial" w:hAnsi="Arial" w:cs="Arial"/>
        </w:rPr>
        <w:t>ejercicio</w:t>
      </w:r>
      <w:r w:rsidR="0033706E">
        <w:rPr>
          <w:rFonts w:ascii="Arial" w:hAnsi="Arial" w:cs="Arial"/>
        </w:rPr>
        <w:t xml:space="preserve"> anterior</w:t>
      </w:r>
      <w:r w:rsidR="00F83260">
        <w:rPr>
          <w:rFonts w:ascii="Arial" w:hAnsi="Arial" w:cs="Arial"/>
        </w:rPr>
        <w:t xml:space="preserve"> que ascendieron a </w:t>
      </w:r>
      <w:r w:rsidR="008303BC" w:rsidRPr="008303BC">
        <w:rPr>
          <w:rFonts w:ascii="Arial" w:hAnsi="Arial" w:cs="Arial"/>
        </w:rPr>
        <w:t>$</w:t>
      </w:r>
      <w:r w:rsidR="00F00FD2">
        <w:rPr>
          <w:rFonts w:ascii="Arial" w:hAnsi="Arial" w:cs="Arial"/>
        </w:rPr>
        <w:t> </w:t>
      </w:r>
      <w:r w:rsidR="00925767">
        <w:rPr>
          <w:rFonts w:ascii="Arial" w:hAnsi="Arial" w:cs="Arial"/>
        </w:rPr>
        <w:t>21</w:t>
      </w:r>
      <w:r w:rsidR="004A3FAF">
        <w:rPr>
          <w:rFonts w:ascii="Arial" w:hAnsi="Arial" w:cs="Arial"/>
        </w:rPr>
        <w:t>.</w:t>
      </w:r>
      <w:r w:rsidR="00903292">
        <w:rPr>
          <w:rFonts w:ascii="Arial" w:hAnsi="Arial" w:cs="Arial"/>
        </w:rPr>
        <w:t>550</w:t>
      </w:r>
      <w:r w:rsidR="008303BC" w:rsidRPr="008303BC">
        <w:rPr>
          <w:rFonts w:ascii="Arial" w:hAnsi="Arial" w:cs="Arial"/>
        </w:rPr>
        <w:t xml:space="preserve"> millones y $</w:t>
      </w:r>
      <w:r w:rsidR="00F00FD2">
        <w:rPr>
          <w:rFonts w:ascii="Arial" w:hAnsi="Arial" w:cs="Arial"/>
        </w:rPr>
        <w:t> </w:t>
      </w:r>
      <w:r w:rsidR="00925767">
        <w:rPr>
          <w:rFonts w:ascii="Arial" w:hAnsi="Arial" w:cs="Arial"/>
        </w:rPr>
        <w:t>2</w:t>
      </w:r>
      <w:r w:rsidR="00903292">
        <w:rPr>
          <w:rFonts w:ascii="Arial" w:hAnsi="Arial" w:cs="Arial"/>
        </w:rPr>
        <w:t>6</w:t>
      </w:r>
      <w:r w:rsidR="008303BC" w:rsidRPr="008303BC">
        <w:rPr>
          <w:rFonts w:ascii="Arial" w:hAnsi="Arial" w:cs="Arial"/>
        </w:rPr>
        <w:t>.</w:t>
      </w:r>
      <w:r w:rsidR="00903292">
        <w:rPr>
          <w:rFonts w:ascii="Arial" w:hAnsi="Arial" w:cs="Arial"/>
        </w:rPr>
        <w:t>305</w:t>
      </w:r>
      <w:r w:rsidR="008303BC" w:rsidRPr="008303BC">
        <w:rPr>
          <w:rFonts w:ascii="Arial" w:hAnsi="Arial" w:cs="Arial"/>
        </w:rPr>
        <w:t xml:space="preserve"> millones</w:t>
      </w:r>
      <w:r w:rsidR="000E5B1E">
        <w:rPr>
          <w:rFonts w:ascii="Arial" w:hAnsi="Arial" w:cs="Arial"/>
        </w:rPr>
        <w:t>, respectivamente</w:t>
      </w:r>
      <w:r w:rsidR="008303BC" w:rsidRPr="008303BC">
        <w:rPr>
          <w:rFonts w:ascii="Arial" w:hAnsi="Arial" w:cs="Arial"/>
        </w:rPr>
        <w:t>. Lo anterior, explicado principalmente por un</w:t>
      </w:r>
      <w:r w:rsidR="00F83260">
        <w:rPr>
          <w:rFonts w:ascii="Arial" w:hAnsi="Arial" w:cs="Arial"/>
        </w:rPr>
        <w:t xml:space="preserve"> aumento</w:t>
      </w:r>
      <w:r w:rsidR="008303BC" w:rsidRPr="008303BC">
        <w:rPr>
          <w:rFonts w:ascii="Arial" w:hAnsi="Arial" w:cs="Arial"/>
        </w:rPr>
        <w:t xml:space="preserve"> </w:t>
      </w:r>
      <w:r w:rsidR="00F83260">
        <w:rPr>
          <w:rFonts w:ascii="Arial" w:hAnsi="Arial" w:cs="Arial"/>
        </w:rPr>
        <w:t>de la Ganancia Bruta</w:t>
      </w:r>
      <w:r w:rsidR="008303BC" w:rsidRPr="008303BC">
        <w:rPr>
          <w:rFonts w:ascii="Arial" w:hAnsi="Arial" w:cs="Arial"/>
        </w:rPr>
        <w:t xml:space="preserve"> de </w:t>
      </w:r>
      <w:r w:rsidR="00903292">
        <w:rPr>
          <w:rFonts w:ascii="Arial" w:hAnsi="Arial" w:cs="Arial"/>
        </w:rPr>
        <w:t>4</w:t>
      </w:r>
      <w:r w:rsidR="008303BC" w:rsidRPr="008303BC">
        <w:rPr>
          <w:rFonts w:ascii="Arial" w:hAnsi="Arial" w:cs="Arial"/>
        </w:rPr>
        <w:t>%</w:t>
      </w:r>
      <w:r w:rsidR="00925767">
        <w:rPr>
          <w:rFonts w:ascii="Arial" w:hAnsi="Arial" w:cs="Arial"/>
        </w:rPr>
        <w:t>, incremento de las Otras Ganancias</w:t>
      </w:r>
      <w:r w:rsidR="00903292">
        <w:rPr>
          <w:rFonts w:ascii="Arial" w:hAnsi="Arial" w:cs="Arial"/>
        </w:rPr>
        <w:t>, menor pérdida por diferencias de cambio</w:t>
      </w:r>
      <w:r w:rsidR="00925767">
        <w:rPr>
          <w:rFonts w:ascii="Arial" w:hAnsi="Arial" w:cs="Arial"/>
        </w:rPr>
        <w:t xml:space="preserve"> y disminución del Costo Financiero,</w:t>
      </w:r>
      <w:r w:rsidR="004A3FAF">
        <w:rPr>
          <w:rFonts w:ascii="Arial" w:hAnsi="Arial" w:cs="Arial"/>
        </w:rPr>
        <w:t xml:space="preserve"> compensado parcialmente por un mayor</w:t>
      </w:r>
      <w:r w:rsidR="00925767">
        <w:rPr>
          <w:rFonts w:ascii="Arial" w:hAnsi="Arial" w:cs="Arial"/>
        </w:rPr>
        <w:t xml:space="preserve"> G</w:t>
      </w:r>
      <w:r w:rsidR="00F83260">
        <w:rPr>
          <w:rFonts w:ascii="Arial" w:hAnsi="Arial" w:cs="Arial"/>
        </w:rPr>
        <w:t>asto por Impuestos</w:t>
      </w:r>
      <w:r w:rsidR="008303BC" w:rsidRPr="008303BC">
        <w:rPr>
          <w:rFonts w:ascii="Arial" w:hAnsi="Arial" w:cs="Arial"/>
        </w:rPr>
        <w:t>.</w:t>
      </w:r>
    </w:p>
    <w:p w:rsidR="002609FF" w:rsidRDefault="002609FF" w:rsidP="00F0790C">
      <w:pPr>
        <w:jc w:val="both"/>
        <w:rPr>
          <w:rFonts w:ascii="Arial" w:hAnsi="Arial" w:cs="Arial"/>
        </w:rPr>
      </w:pPr>
    </w:p>
    <w:p w:rsidR="00D13E75" w:rsidRDefault="00D13E75" w:rsidP="00D13E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ejercicio</w:t>
      </w:r>
      <w:r w:rsidRPr="00194F2E">
        <w:rPr>
          <w:rFonts w:ascii="Arial" w:hAnsi="Arial" w:cs="Arial"/>
        </w:rPr>
        <w:t xml:space="preserve"> 2019, el EBITDA</w:t>
      </w:r>
      <w:r>
        <w:rPr>
          <w:rFonts w:ascii="Arial" w:hAnsi="Arial" w:cs="Arial"/>
        </w:rPr>
        <w:t xml:space="preserve"> consolidado (resultado de explotación antes de depreciación y amortización) alcanzó </w:t>
      </w:r>
      <w:r w:rsidRPr="00500F6C">
        <w:rPr>
          <w:rFonts w:ascii="Arial" w:hAnsi="Arial" w:cs="Arial"/>
        </w:rPr>
        <w:t>los $</w:t>
      </w:r>
      <w:r>
        <w:rPr>
          <w:rFonts w:ascii="Arial" w:hAnsi="Arial" w:cs="Arial"/>
        </w:rPr>
        <w:t xml:space="preserve"> 67.824 millones, </w:t>
      </w:r>
      <w:r w:rsidRPr="0007665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% superior al obtenido en 2018, que </w:t>
      </w:r>
      <w:r w:rsidRPr="00C52BD9">
        <w:rPr>
          <w:rFonts w:ascii="Arial" w:hAnsi="Arial" w:cs="Arial"/>
        </w:rPr>
        <w:t>alcanzó los</w:t>
      </w:r>
      <w:r>
        <w:rPr>
          <w:rFonts w:ascii="Arial" w:hAnsi="Arial" w:cs="Arial"/>
        </w:rPr>
        <w:t xml:space="preserve"> </w:t>
      </w:r>
      <w:r w:rsidRPr="00C52BD9">
        <w:rPr>
          <w:rFonts w:ascii="Arial" w:hAnsi="Arial" w:cs="Arial"/>
        </w:rPr>
        <w:t>$</w:t>
      </w:r>
      <w:r>
        <w:rPr>
          <w:rFonts w:ascii="Arial" w:hAnsi="Arial" w:cs="Arial"/>
        </w:rPr>
        <w:t xml:space="preserve"> 64.357</w:t>
      </w:r>
      <w:r w:rsidRPr="001A0B61">
        <w:rPr>
          <w:rFonts w:ascii="Arial" w:hAnsi="Arial" w:cs="Arial"/>
        </w:rPr>
        <w:t xml:space="preserve"> millones</w:t>
      </w:r>
      <w:r>
        <w:rPr>
          <w:rFonts w:ascii="Arial" w:hAnsi="Arial" w:cs="Arial"/>
        </w:rPr>
        <w:t xml:space="preserve">, ambos ejercicios no consideran el aporte en el EBITDA de la subsidiaría </w:t>
      </w:r>
      <w:proofErr w:type="spellStart"/>
      <w:r>
        <w:rPr>
          <w:rFonts w:ascii="Arial" w:hAnsi="Arial" w:cs="Arial"/>
        </w:rPr>
        <w:t>Gasmar</w:t>
      </w:r>
      <w:proofErr w:type="spellEnd"/>
      <w:r>
        <w:rPr>
          <w:rFonts w:ascii="Arial" w:hAnsi="Arial" w:cs="Arial"/>
        </w:rPr>
        <w:t xml:space="preserve"> S.A., por la aplicación de la norma contable NIIF 5. Al considerar el aporte del EBITDA de </w:t>
      </w:r>
      <w:proofErr w:type="spellStart"/>
      <w:r>
        <w:rPr>
          <w:rFonts w:ascii="Arial" w:hAnsi="Arial" w:cs="Arial"/>
        </w:rPr>
        <w:t>Gasmar</w:t>
      </w:r>
      <w:proofErr w:type="spellEnd"/>
      <w:r>
        <w:rPr>
          <w:rFonts w:ascii="Arial" w:hAnsi="Arial" w:cs="Arial"/>
        </w:rPr>
        <w:t xml:space="preserve"> S.A., Empresas Gasco habría alcanzado en 2019 un EBITDA consolidado de $ 95.168 millones y $ 84.931 en el ejercicio 2018.</w:t>
      </w:r>
    </w:p>
    <w:p w:rsidR="00D13E75" w:rsidRDefault="00D13E75" w:rsidP="00D13E75">
      <w:pPr>
        <w:jc w:val="both"/>
        <w:rPr>
          <w:rFonts w:ascii="Arial" w:hAnsi="Arial" w:cs="Arial"/>
        </w:rPr>
      </w:pPr>
    </w:p>
    <w:p w:rsidR="00D13E75" w:rsidRDefault="00D13E75" w:rsidP="00D13E75">
      <w:pPr>
        <w:jc w:val="both"/>
        <w:rPr>
          <w:rFonts w:ascii="Arial" w:hAnsi="Arial" w:cs="Arial"/>
        </w:rPr>
      </w:pPr>
      <w:r w:rsidRPr="00D03F1F">
        <w:rPr>
          <w:rFonts w:ascii="Arial" w:hAnsi="Arial" w:cs="Arial"/>
        </w:rPr>
        <w:t xml:space="preserve">En lo que respecta </w:t>
      </w:r>
      <w:r>
        <w:rPr>
          <w:rFonts w:ascii="Arial" w:hAnsi="Arial" w:cs="Arial"/>
        </w:rPr>
        <w:t>a</w:t>
      </w:r>
      <w:r w:rsidRPr="003A05EE">
        <w:rPr>
          <w:rFonts w:ascii="Arial" w:hAnsi="Arial" w:cs="Arial"/>
        </w:rPr>
        <w:t>l ne</w:t>
      </w:r>
      <w:r>
        <w:rPr>
          <w:rFonts w:ascii="Arial" w:hAnsi="Arial" w:cs="Arial"/>
        </w:rPr>
        <w:t>gocio de Soluciones Energéticas</w:t>
      </w:r>
      <w:r w:rsidRPr="003A05EE">
        <w:rPr>
          <w:rFonts w:ascii="Arial" w:hAnsi="Arial" w:cs="Arial"/>
        </w:rPr>
        <w:t xml:space="preserve"> Chile</w:t>
      </w:r>
      <w:r>
        <w:rPr>
          <w:rFonts w:ascii="Arial" w:hAnsi="Arial" w:cs="Arial"/>
        </w:rPr>
        <w:t>, que</w:t>
      </w:r>
      <w:r w:rsidRPr="003A05EE">
        <w:rPr>
          <w:rFonts w:ascii="Arial" w:hAnsi="Arial" w:cs="Arial"/>
        </w:rPr>
        <w:t xml:space="preserve"> alcanzó un </w:t>
      </w:r>
      <w:r w:rsidRPr="00235A87">
        <w:rPr>
          <w:rFonts w:ascii="Arial" w:hAnsi="Arial" w:cs="Arial"/>
        </w:rPr>
        <w:t>EBITDA de</w:t>
      </w:r>
      <w:r>
        <w:rPr>
          <w:rFonts w:ascii="Arial" w:hAnsi="Arial" w:cs="Arial"/>
        </w:rPr>
        <w:t xml:space="preserve"> </w:t>
      </w:r>
      <w:r w:rsidRPr="00235A87">
        <w:rPr>
          <w:rFonts w:ascii="Arial" w:hAnsi="Arial" w:cs="Arial"/>
        </w:rPr>
        <w:t>$</w:t>
      </w:r>
      <w:r>
        <w:rPr>
          <w:rFonts w:ascii="Arial" w:hAnsi="Arial" w:cs="Arial"/>
        </w:rPr>
        <w:t xml:space="preserve"> 57.389</w:t>
      </w:r>
      <w:r w:rsidRPr="00235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millones, superior al obtenido en el ejercicio </w:t>
      </w:r>
      <w:r w:rsidRPr="00235A87">
        <w:rPr>
          <w:rFonts w:ascii="Arial" w:hAnsi="Arial" w:cs="Arial"/>
        </w:rPr>
        <w:t>201</w:t>
      </w:r>
      <w:r>
        <w:rPr>
          <w:rFonts w:ascii="Arial" w:hAnsi="Arial" w:cs="Arial"/>
        </w:rPr>
        <w:t xml:space="preserve">8 que alcanzó los $ 55.829 millones, </w:t>
      </w:r>
      <w:r w:rsidRPr="00235A87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subsidiaria Gasco GLP S.A. presenta un </w:t>
      </w:r>
      <w:r w:rsidRPr="00DB13CF">
        <w:rPr>
          <w:rFonts w:ascii="Arial" w:hAnsi="Arial" w:cs="Arial"/>
        </w:rPr>
        <w:t xml:space="preserve">incremento de </w:t>
      </w:r>
      <w:r>
        <w:rPr>
          <w:rFonts w:ascii="Arial" w:hAnsi="Arial" w:cs="Arial"/>
        </w:rPr>
        <w:t>su EBITDA de 5</w:t>
      </w:r>
      <w:r w:rsidRPr="00DB13CF">
        <w:rPr>
          <w:rFonts w:ascii="Arial" w:hAnsi="Arial" w:cs="Arial"/>
        </w:rPr>
        <w:t xml:space="preserve">%, producto a mejores márgenes de comercialización respecto al </w:t>
      </w:r>
      <w:r>
        <w:rPr>
          <w:rFonts w:ascii="Arial" w:hAnsi="Arial" w:cs="Arial"/>
        </w:rPr>
        <w:t>ejercicio</w:t>
      </w:r>
      <w:r w:rsidRPr="00DB13CF">
        <w:rPr>
          <w:rFonts w:ascii="Arial" w:hAnsi="Arial" w:cs="Arial"/>
        </w:rPr>
        <w:t xml:space="preserve"> anterior, compensado parcialmente por un menor EBITDA en Empresas Gasco S.A., a pesar del aumento de las ventas físicas de su Unidad de Negocios Gasco Magallanes </w:t>
      </w:r>
      <w:r w:rsidRPr="00136D06">
        <w:rPr>
          <w:rFonts w:ascii="Arial" w:hAnsi="Arial" w:cs="Arial"/>
        </w:rPr>
        <w:t>de 3%,</w:t>
      </w:r>
      <w:r w:rsidRPr="00DB13CF">
        <w:rPr>
          <w:rFonts w:ascii="Arial" w:hAnsi="Arial" w:cs="Arial"/>
        </w:rPr>
        <w:t xml:space="preserve"> que increment</w:t>
      </w:r>
      <w:r>
        <w:rPr>
          <w:rFonts w:ascii="Arial" w:hAnsi="Arial" w:cs="Arial"/>
        </w:rPr>
        <w:t>ó</w:t>
      </w:r>
      <w:r w:rsidRPr="00DB13CF">
        <w:rPr>
          <w:rFonts w:ascii="Arial" w:hAnsi="Arial" w:cs="Arial"/>
        </w:rPr>
        <w:t xml:space="preserve"> la distribución de gas natural en esa Región. A su vez, el EBITDA del negocio de</w:t>
      </w:r>
      <w:r>
        <w:rPr>
          <w:rFonts w:ascii="Arial" w:hAnsi="Arial" w:cs="Arial"/>
        </w:rPr>
        <w:t xml:space="preserve"> Soluciones Energéticas</w:t>
      </w:r>
      <w:r w:rsidRPr="003A05EE">
        <w:rPr>
          <w:rFonts w:ascii="Arial" w:hAnsi="Arial" w:cs="Arial"/>
        </w:rPr>
        <w:t xml:space="preserve"> Negocio </w:t>
      </w:r>
      <w:r w:rsidRPr="00250D24">
        <w:rPr>
          <w:rFonts w:ascii="Arial" w:hAnsi="Arial" w:cs="Arial"/>
        </w:rPr>
        <w:t xml:space="preserve">Internacional </w:t>
      </w:r>
      <w:r>
        <w:rPr>
          <w:rFonts w:ascii="Arial" w:hAnsi="Arial" w:cs="Arial"/>
        </w:rPr>
        <w:t>alcanzó los $ 10.435 millones, 22% superior al obtenido en el ejercicio anterior que alcanzó los $ 8.528 millones, proveniente</w:t>
      </w:r>
      <w:r w:rsidRPr="00235A87">
        <w:rPr>
          <w:rFonts w:ascii="Arial" w:hAnsi="Arial" w:cs="Arial"/>
        </w:rPr>
        <w:t xml:space="preserve"> de la subsidiaria Inversiones GLP S.A.S.</w:t>
      </w:r>
      <w:r>
        <w:rPr>
          <w:rFonts w:ascii="Arial" w:hAnsi="Arial" w:cs="Arial"/>
        </w:rPr>
        <w:t xml:space="preserve"> E.S.P.</w:t>
      </w:r>
    </w:p>
    <w:p w:rsidR="00D13E75" w:rsidRDefault="00D13E75" w:rsidP="00D13E75">
      <w:pPr>
        <w:jc w:val="both"/>
        <w:rPr>
          <w:rFonts w:ascii="Arial" w:hAnsi="Arial" w:cs="Arial"/>
        </w:rPr>
      </w:pPr>
    </w:p>
    <w:p w:rsidR="008303BC" w:rsidRDefault="00D13E75" w:rsidP="00D13E75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</w:t>
      </w:r>
      <w:r w:rsidRPr="00D03F1F">
        <w:rPr>
          <w:rFonts w:ascii="Arial" w:hAnsi="Arial" w:cs="Arial"/>
        </w:rPr>
        <w:t>l negoci</w:t>
      </w:r>
      <w:r>
        <w:rPr>
          <w:rFonts w:ascii="Arial" w:hAnsi="Arial" w:cs="Arial"/>
        </w:rPr>
        <w:t>o de Aprovisionamiento,</w:t>
      </w:r>
      <w:r w:rsidRPr="00D03F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se presenta en los estados financieros de la Sociedad como Operación Discontinua producto de la situación comentada de </w:t>
      </w:r>
      <w:proofErr w:type="spellStart"/>
      <w:r>
        <w:rPr>
          <w:rFonts w:ascii="Arial" w:hAnsi="Arial" w:cs="Arial"/>
        </w:rPr>
        <w:t>Gasmar</w:t>
      </w:r>
      <w:proofErr w:type="spellEnd"/>
      <w:r>
        <w:rPr>
          <w:rFonts w:ascii="Arial" w:hAnsi="Arial" w:cs="Arial"/>
        </w:rPr>
        <w:t xml:space="preserve"> S.A., o</w:t>
      </w:r>
      <w:r w:rsidRPr="00D03F1F">
        <w:rPr>
          <w:rFonts w:ascii="Arial" w:hAnsi="Arial" w:cs="Arial"/>
        </w:rPr>
        <w:t xml:space="preserve">btuvo </w:t>
      </w:r>
      <w:r w:rsidRPr="00235A87">
        <w:rPr>
          <w:rFonts w:ascii="Arial" w:hAnsi="Arial" w:cs="Arial"/>
        </w:rPr>
        <w:t xml:space="preserve">un EBITDA de </w:t>
      </w:r>
      <w:r>
        <w:rPr>
          <w:rFonts w:ascii="Arial" w:hAnsi="Arial" w:cs="Arial"/>
        </w:rPr>
        <w:t>$ 27.344 millones, con un incremento de 33%, respecto a los $ 20.574 millones obtenidos</w:t>
      </w:r>
      <w:r>
        <w:rPr>
          <w:rFonts w:ascii="Arial" w:hAnsi="Arial" w:cs="Arial"/>
        </w:rPr>
        <w:t xml:space="preserve"> en el ejercicio anterior.</w:t>
      </w:r>
    </w:p>
    <w:sectPr w:rsidR="008303BC" w:rsidSect="003B1F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333D"/>
    <w:multiLevelType w:val="hybridMultilevel"/>
    <w:tmpl w:val="E62CE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5243D"/>
    <w:multiLevelType w:val="hybridMultilevel"/>
    <w:tmpl w:val="039860C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B15282"/>
    <w:multiLevelType w:val="hybridMultilevel"/>
    <w:tmpl w:val="085621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A8"/>
    <w:rsid w:val="00007B18"/>
    <w:rsid w:val="0002053A"/>
    <w:rsid w:val="00020E09"/>
    <w:rsid w:val="00027DB8"/>
    <w:rsid w:val="000313B7"/>
    <w:rsid w:val="00044E4E"/>
    <w:rsid w:val="00056195"/>
    <w:rsid w:val="00063288"/>
    <w:rsid w:val="00074CA0"/>
    <w:rsid w:val="00077297"/>
    <w:rsid w:val="000861BC"/>
    <w:rsid w:val="00087BD5"/>
    <w:rsid w:val="00091567"/>
    <w:rsid w:val="00091B63"/>
    <w:rsid w:val="00094442"/>
    <w:rsid w:val="000A0EB0"/>
    <w:rsid w:val="000B7E4A"/>
    <w:rsid w:val="000C4BA5"/>
    <w:rsid w:val="000D33BA"/>
    <w:rsid w:val="000E3130"/>
    <w:rsid w:val="000E4B49"/>
    <w:rsid w:val="000E5B1E"/>
    <w:rsid w:val="00101C19"/>
    <w:rsid w:val="00103B46"/>
    <w:rsid w:val="0010631C"/>
    <w:rsid w:val="00116AB9"/>
    <w:rsid w:val="001268B6"/>
    <w:rsid w:val="00131F42"/>
    <w:rsid w:val="00154A51"/>
    <w:rsid w:val="00157B2F"/>
    <w:rsid w:val="0016409A"/>
    <w:rsid w:val="001707D1"/>
    <w:rsid w:val="001778F8"/>
    <w:rsid w:val="0018649C"/>
    <w:rsid w:val="00187DAA"/>
    <w:rsid w:val="00197D7F"/>
    <w:rsid w:val="001A2ACF"/>
    <w:rsid w:val="001A7350"/>
    <w:rsid w:val="001B2A8D"/>
    <w:rsid w:val="001C1309"/>
    <w:rsid w:val="001D5A09"/>
    <w:rsid w:val="001E09A6"/>
    <w:rsid w:val="001E234D"/>
    <w:rsid w:val="00204C1A"/>
    <w:rsid w:val="002462C7"/>
    <w:rsid w:val="0024732D"/>
    <w:rsid w:val="002609FF"/>
    <w:rsid w:val="00280E97"/>
    <w:rsid w:val="00294F8A"/>
    <w:rsid w:val="002A624E"/>
    <w:rsid w:val="002B2F53"/>
    <w:rsid w:val="002B58CE"/>
    <w:rsid w:val="002D33AC"/>
    <w:rsid w:val="00312016"/>
    <w:rsid w:val="00333582"/>
    <w:rsid w:val="00334196"/>
    <w:rsid w:val="0033706E"/>
    <w:rsid w:val="00343C04"/>
    <w:rsid w:val="003447F6"/>
    <w:rsid w:val="00346DA5"/>
    <w:rsid w:val="003636B0"/>
    <w:rsid w:val="00367185"/>
    <w:rsid w:val="003725A8"/>
    <w:rsid w:val="00376F22"/>
    <w:rsid w:val="003B1F06"/>
    <w:rsid w:val="003C5FF1"/>
    <w:rsid w:val="003C6AB5"/>
    <w:rsid w:val="003D2FB9"/>
    <w:rsid w:val="003D3F80"/>
    <w:rsid w:val="003D5FEC"/>
    <w:rsid w:val="003E4C45"/>
    <w:rsid w:val="003F3177"/>
    <w:rsid w:val="00400013"/>
    <w:rsid w:val="00402054"/>
    <w:rsid w:val="00404710"/>
    <w:rsid w:val="00422B3D"/>
    <w:rsid w:val="00426CF7"/>
    <w:rsid w:val="0043111B"/>
    <w:rsid w:val="00443C4B"/>
    <w:rsid w:val="00454BAC"/>
    <w:rsid w:val="004616BE"/>
    <w:rsid w:val="00462E32"/>
    <w:rsid w:val="004639F1"/>
    <w:rsid w:val="0046709B"/>
    <w:rsid w:val="00470FC1"/>
    <w:rsid w:val="00482013"/>
    <w:rsid w:val="004868DF"/>
    <w:rsid w:val="00494DB6"/>
    <w:rsid w:val="004A0D63"/>
    <w:rsid w:val="004A2751"/>
    <w:rsid w:val="004A3FAF"/>
    <w:rsid w:val="004B12C2"/>
    <w:rsid w:val="004B31A1"/>
    <w:rsid w:val="004F1722"/>
    <w:rsid w:val="004F45C7"/>
    <w:rsid w:val="00501B9C"/>
    <w:rsid w:val="00501DA6"/>
    <w:rsid w:val="00510758"/>
    <w:rsid w:val="0051707A"/>
    <w:rsid w:val="00520ACD"/>
    <w:rsid w:val="005272DA"/>
    <w:rsid w:val="00577B3D"/>
    <w:rsid w:val="005905CD"/>
    <w:rsid w:val="005A2CFE"/>
    <w:rsid w:val="005A4FD1"/>
    <w:rsid w:val="005C09FF"/>
    <w:rsid w:val="005C1333"/>
    <w:rsid w:val="005C3D8E"/>
    <w:rsid w:val="005C5112"/>
    <w:rsid w:val="005E51FE"/>
    <w:rsid w:val="005F788A"/>
    <w:rsid w:val="006007F8"/>
    <w:rsid w:val="006224A3"/>
    <w:rsid w:val="00631C10"/>
    <w:rsid w:val="006356E3"/>
    <w:rsid w:val="00655E5F"/>
    <w:rsid w:val="00656A50"/>
    <w:rsid w:val="006624D6"/>
    <w:rsid w:val="00677935"/>
    <w:rsid w:val="00690583"/>
    <w:rsid w:val="00697FA9"/>
    <w:rsid w:val="006A520E"/>
    <w:rsid w:val="006B406C"/>
    <w:rsid w:val="006C58EC"/>
    <w:rsid w:val="006E690F"/>
    <w:rsid w:val="006F42F8"/>
    <w:rsid w:val="006F5290"/>
    <w:rsid w:val="00715C8B"/>
    <w:rsid w:val="0073333F"/>
    <w:rsid w:val="00733CA0"/>
    <w:rsid w:val="00741342"/>
    <w:rsid w:val="00756C49"/>
    <w:rsid w:val="007916D9"/>
    <w:rsid w:val="007A1ADD"/>
    <w:rsid w:val="007C34C2"/>
    <w:rsid w:val="007C65A7"/>
    <w:rsid w:val="007D59E8"/>
    <w:rsid w:val="007F21BB"/>
    <w:rsid w:val="007F5044"/>
    <w:rsid w:val="00802A23"/>
    <w:rsid w:val="0080412D"/>
    <w:rsid w:val="00813758"/>
    <w:rsid w:val="00817AD1"/>
    <w:rsid w:val="00821A77"/>
    <w:rsid w:val="008303BC"/>
    <w:rsid w:val="00836C2A"/>
    <w:rsid w:val="008401FA"/>
    <w:rsid w:val="008409EF"/>
    <w:rsid w:val="00840D1C"/>
    <w:rsid w:val="008515D1"/>
    <w:rsid w:val="00852042"/>
    <w:rsid w:val="00862A5B"/>
    <w:rsid w:val="00891D95"/>
    <w:rsid w:val="008A3C79"/>
    <w:rsid w:val="008B4D0E"/>
    <w:rsid w:val="008C31CA"/>
    <w:rsid w:val="008D4B5E"/>
    <w:rsid w:val="008E0738"/>
    <w:rsid w:val="008E404D"/>
    <w:rsid w:val="00903292"/>
    <w:rsid w:val="00905155"/>
    <w:rsid w:val="00911463"/>
    <w:rsid w:val="00923D60"/>
    <w:rsid w:val="00925767"/>
    <w:rsid w:val="00930318"/>
    <w:rsid w:val="00931289"/>
    <w:rsid w:val="00941E31"/>
    <w:rsid w:val="00945C71"/>
    <w:rsid w:val="0095042E"/>
    <w:rsid w:val="0095196E"/>
    <w:rsid w:val="00963A42"/>
    <w:rsid w:val="00974FB1"/>
    <w:rsid w:val="00981100"/>
    <w:rsid w:val="009966F5"/>
    <w:rsid w:val="009A6012"/>
    <w:rsid w:val="009A7440"/>
    <w:rsid w:val="009B40C4"/>
    <w:rsid w:val="009C1523"/>
    <w:rsid w:val="009C2341"/>
    <w:rsid w:val="009D1ABA"/>
    <w:rsid w:val="009D30F5"/>
    <w:rsid w:val="009D70FA"/>
    <w:rsid w:val="009E767A"/>
    <w:rsid w:val="009F1C1A"/>
    <w:rsid w:val="00A01BB0"/>
    <w:rsid w:val="00A01E79"/>
    <w:rsid w:val="00A061B0"/>
    <w:rsid w:val="00A11801"/>
    <w:rsid w:val="00A32C10"/>
    <w:rsid w:val="00A50750"/>
    <w:rsid w:val="00A550B2"/>
    <w:rsid w:val="00A6201F"/>
    <w:rsid w:val="00A8391D"/>
    <w:rsid w:val="00AA0087"/>
    <w:rsid w:val="00AA1E12"/>
    <w:rsid w:val="00AB1257"/>
    <w:rsid w:val="00AB513E"/>
    <w:rsid w:val="00AD2872"/>
    <w:rsid w:val="00AD59AD"/>
    <w:rsid w:val="00AD7A78"/>
    <w:rsid w:val="00AD7D72"/>
    <w:rsid w:val="00AE0135"/>
    <w:rsid w:val="00AE36E9"/>
    <w:rsid w:val="00AE7DE2"/>
    <w:rsid w:val="00AF0BE4"/>
    <w:rsid w:val="00B03222"/>
    <w:rsid w:val="00B1553A"/>
    <w:rsid w:val="00B22156"/>
    <w:rsid w:val="00B23A6C"/>
    <w:rsid w:val="00B27571"/>
    <w:rsid w:val="00B33C0B"/>
    <w:rsid w:val="00B45A09"/>
    <w:rsid w:val="00B75455"/>
    <w:rsid w:val="00B83D6D"/>
    <w:rsid w:val="00B90B9D"/>
    <w:rsid w:val="00B913D8"/>
    <w:rsid w:val="00BA0C20"/>
    <w:rsid w:val="00BA14C6"/>
    <w:rsid w:val="00BA7893"/>
    <w:rsid w:val="00BC26E1"/>
    <w:rsid w:val="00BC506F"/>
    <w:rsid w:val="00BD4440"/>
    <w:rsid w:val="00BF0291"/>
    <w:rsid w:val="00C03053"/>
    <w:rsid w:val="00C2474C"/>
    <w:rsid w:val="00C33E34"/>
    <w:rsid w:val="00C36982"/>
    <w:rsid w:val="00C5003F"/>
    <w:rsid w:val="00C50EBA"/>
    <w:rsid w:val="00C51C22"/>
    <w:rsid w:val="00C5658E"/>
    <w:rsid w:val="00C656FF"/>
    <w:rsid w:val="00C77F50"/>
    <w:rsid w:val="00C80F03"/>
    <w:rsid w:val="00C86097"/>
    <w:rsid w:val="00CA61F3"/>
    <w:rsid w:val="00CB2320"/>
    <w:rsid w:val="00CC134D"/>
    <w:rsid w:val="00CC1BAB"/>
    <w:rsid w:val="00CC6833"/>
    <w:rsid w:val="00CC6977"/>
    <w:rsid w:val="00D13E75"/>
    <w:rsid w:val="00D16352"/>
    <w:rsid w:val="00D21D9B"/>
    <w:rsid w:val="00D31391"/>
    <w:rsid w:val="00D35B96"/>
    <w:rsid w:val="00D35EFD"/>
    <w:rsid w:val="00D3758C"/>
    <w:rsid w:val="00D445DE"/>
    <w:rsid w:val="00D52ADB"/>
    <w:rsid w:val="00D562C6"/>
    <w:rsid w:val="00D6040B"/>
    <w:rsid w:val="00D66618"/>
    <w:rsid w:val="00D96184"/>
    <w:rsid w:val="00DA0746"/>
    <w:rsid w:val="00DA1313"/>
    <w:rsid w:val="00DA1CC6"/>
    <w:rsid w:val="00DA2136"/>
    <w:rsid w:val="00DA58E5"/>
    <w:rsid w:val="00DD133C"/>
    <w:rsid w:val="00DE0218"/>
    <w:rsid w:val="00E03F86"/>
    <w:rsid w:val="00E106EB"/>
    <w:rsid w:val="00E115F0"/>
    <w:rsid w:val="00E11FB7"/>
    <w:rsid w:val="00E15E83"/>
    <w:rsid w:val="00E456AB"/>
    <w:rsid w:val="00E640D1"/>
    <w:rsid w:val="00E6460D"/>
    <w:rsid w:val="00E70F4A"/>
    <w:rsid w:val="00E81150"/>
    <w:rsid w:val="00EC31C8"/>
    <w:rsid w:val="00EE34B4"/>
    <w:rsid w:val="00EF6850"/>
    <w:rsid w:val="00F00FD2"/>
    <w:rsid w:val="00F02C1C"/>
    <w:rsid w:val="00F0790C"/>
    <w:rsid w:val="00F14351"/>
    <w:rsid w:val="00F14E98"/>
    <w:rsid w:val="00F16E61"/>
    <w:rsid w:val="00F24AE3"/>
    <w:rsid w:val="00F2540A"/>
    <w:rsid w:val="00F258CC"/>
    <w:rsid w:val="00F31596"/>
    <w:rsid w:val="00F34358"/>
    <w:rsid w:val="00F52F31"/>
    <w:rsid w:val="00F725A2"/>
    <w:rsid w:val="00F75DD9"/>
    <w:rsid w:val="00F83260"/>
    <w:rsid w:val="00F84772"/>
    <w:rsid w:val="00F96AA8"/>
    <w:rsid w:val="00FB0899"/>
    <w:rsid w:val="00FB282F"/>
    <w:rsid w:val="00FD1484"/>
    <w:rsid w:val="00FE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72DD8-1EDA-49AB-BAD7-D3069274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AA8"/>
    <w:pPr>
      <w:ind w:left="720"/>
      <w:contextualSpacing/>
    </w:pPr>
  </w:style>
  <w:style w:type="character" w:customStyle="1" w:styleId="bumpedfont20">
    <w:name w:val="bumpedfont20"/>
    <w:basedOn w:val="Fuentedeprrafopredeter"/>
    <w:rsid w:val="00B45A09"/>
  </w:style>
  <w:style w:type="paragraph" w:customStyle="1" w:styleId="Default">
    <w:name w:val="Default"/>
    <w:rsid w:val="00101C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semiHidden/>
    <w:rsid w:val="00945C71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semiHidden/>
    <w:rsid w:val="00945C71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65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5A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7613-9E09-4BAC-87F5-5116CF6F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Salazar Peña Guillermo</dc:creator>
  <cp:lastModifiedBy>Salazar Peña Guillermo</cp:lastModifiedBy>
  <cp:revision>28</cp:revision>
  <cp:lastPrinted>2019-05-28T22:37:00Z</cp:lastPrinted>
  <dcterms:created xsi:type="dcterms:W3CDTF">2019-01-23T20:25:00Z</dcterms:created>
  <dcterms:modified xsi:type="dcterms:W3CDTF">2020-01-21T21:34:00Z</dcterms:modified>
</cp:coreProperties>
</file>